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9FA" w:rsidRPr="009219FE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b w:val="0"/>
                <w:iCs/>
                <w:szCs w:val="20"/>
              </w:rPr>
              <w:t>Česká republika – Státní pozemkový úřad</w:t>
            </w:r>
            <w:r w:rsidR="004149FA" w:rsidRPr="009219FE">
              <w:rPr>
                <w:rFonts w:cs="Arial"/>
                <w:b w:val="0"/>
                <w:iCs/>
                <w:szCs w:val="20"/>
              </w:rPr>
              <w:t>,</w:t>
            </w:r>
            <w:r w:rsidRPr="009219FE">
              <w:rPr>
                <w:rFonts w:cs="Arial"/>
                <w:b w:val="0"/>
                <w:iCs/>
                <w:szCs w:val="20"/>
              </w:rPr>
              <w:t xml:space="preserve"> </w:t>
            </w:r>
          </w:p>
          <w:p w:rsidR="00F90F81" w:rsidRPr="009219FE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  <w:highlight w:val="yellow"/>
              </w:rPr>
            </w:pPr>
            <w:r w:rsidRPr="009219FE">
              <w:rPr>
                <w:rFonts w:cs="Arial"/>
                <w:b w:val="0"/>
                <w:iCs/>
                <w:szCs w:val="20"/>
              </w:rPr>
              <w:t xml:space="preserve">Krajský pozemkový úřad pro </w:t>
            </w:r>
            <w:r w:rsidR="004149FA" w:rsidRPr="009219FE">
              <w:rPr>
                <w:rFonts w:cs="Arial"/>
                <w:b w:val="0"/>
                <w:iCs/>
                <w:szCs w:val="20"/>
              </w:rPr>
              <w:t>Zlínský</w:t>
            </w:r>
            <w:r w:rsidRPr="009219FE">
              <w:rPr>
                <w:rFonts w:cs="Arial"/>
                <w:b w:val="0"/>
                <w:iCs/>
                <w:szCs w:val="20"/>
              </w:rPr>
              <w:t xml:space="preserve"> kraj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219FE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proofErr w:type="spellStart"/>
            <w:r w:rsidRPr="009219FE">
              <w:rPr>
                <w:rFonts w:cs="Arial"/>
                <w:b w:val="0"/>
                <w:bCs/>
                <w:iCs/>
                <w:color w:val="000000"/>
                <w:szCs w:val="20"/>
              </w:rPr>
              <w:t>Zarámí</w:t>
            </w:r>
            <w:proofErr w:type="spellEnd"/>
            <w:r w:rsidRPr="009219FE">
              <w:rPr>
                <w:rFonts w:cs="Arial"/>
                <w:b w:val="0"/>
                <w:bCs/>
                <w:i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219FE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 w:val="0"/>
                <w:bCs/>
                <w:i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b w:val="0"/>
                <w:iCs/>
                <w:szCs w:val="20"/>
              </w:rPr>
              <w:t>01312774 / CZ 01312774</w:t>
            </w:r>
          </w:p>
        </w:tc>
      </w:tr>
    </w:tbl>
    <w:p w:rsidR="00532181" w:rsidRPr="009219FE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219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3321E" w:rsidRDefault="00A57147" w:rsidP="00C332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iCs/>
              </w:rPr>
            </w:pPr>
            <w:r w:rsidRPr="00A57147">
              <w:rPr>
                <w:rFonts w:cs="Arial"/>
                <w:iCs/>
              </w:rPr>
              <w:t xml:space="preserve">Protierozní meze a polní cesty v </w:t>
            </w:r>
            <w:proofErr w:type="spellStart"/>
            <w:r w:rsidRPr="00A57147">
              <w:rPr>
                <w:rFonts w:cs="Arial"/>
                <w:iCs/>
              </w:rPr>
              <w:t>k.ú</w:t>
            </w:r>
            <w:proofErr w:type="spellEnd"/>
            <w:r w:rsidRPr="00A57147">
              <w:rPr>
                <w:rFonts w:cs="Arial"/>
                <w:iCs/>
              </w:rPr>
              <w:t>. Oldřichovice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219FE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9219FE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9219FE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9219FE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219FE" w:rsidRDefault="00A571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  <w:highlight w:val="lightGray"/>
              </w:rPr>
            </w:pPr>
            <w:r w:rsidRPr="00A57147">
              <w:rPr>
                <w:rFonts w:cs="Arial"/>
                <w:b w:val="0"/>
                <w:iCs/>
                <w:szCs w:val="20"/>
              </w:rPr>
              <w:t>SP7275/2020-525101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219FE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219F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b w:val="0"/>
                <w:iCs/>
                <w:szCs w:val="20"/>
              </w:rPr>
              <w:t>dle § 3 písm. a) zákona</w:t>
            </w:r>
            <w:r w:rsidR="0010601F" w:rsidRPr="009219FE">
              <w:rPr>
                <w:rFonts w:cs="Arial"/>
                <w:b w:val="0"/>
                <w:iCs/>
                <w:szCs w:val="20"/>
              </w:rPr>
              <w:t xml:space="preserve"> č. 134/2016 Sb., o zadávání veřejných zakázek</w:t>
            </w:r>
            <w:r w:rsidRPr="009219FE">
              <w:rPr>
                <w:rFonts w:cs="Arial"/>
                <w:b w:val="0"/>
                <w:iCs/>
                <w:szCs w:val="20"/>
              </w:rPr>
              <w:t xml:space="preserve">, </w:t>
            </w:r>
            <w:r w:rsidR="00B67DEA" w:rsidRPr="009219FE">
              <w:rPr>
                <w:rFonts w:cs="Arial"/>
                <w:b w:val="0"/>
                <w:iCs/>
                <w:szCs w:val="20"/>
              </w:rPr>
              <w:t xml:space="preserve">ve znění pozdějších předpisů, </w:t>
            </w:r>
            <w:r w:rsidRPr="009219FE">
              <w:rPr>
                <w:rFonts w:cs="Arial"/>
                <w:b w:val="0"/>
                <w:iCs/>
                <w:szCs w:val="20"/>
              </w:rPr>
              <w:t>zjednodušené podlimitní řízení</w:t>
            </w:r>
          </w:p>
        </w:tc>
      </w:tr>
      <w:tr w:rsidR="00F90F81" w:rsidRPr="009219FE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219FE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219FE" w:rsidRDefault="00E64CC4" w:rsidP="00E64CC4">
            <w:pPr>
              <w:ind w:right="284"/>
              <w:rPr>
                <w:rFonts w:cs="Arial"/>
                <w:b w:val="0"/>
                <w:iCs/>
                <w:szCs w:val="20"/>
              </w:rPr>
            </w:pPr>
            <w:r w:rsidRPr="009219FE">
              <w:rPr>
                <w:rFonts w:cs="Arial"/>
                <w:b w:val="0"/>
                <w:iCs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</w:t>
      </w:r>
      <w:bookmarkStart w:id="0" w:name="_GoBack"/>
      <w:bookmarkEnd w:id="0"/>
      <w:r w:rsidR="002947D1" w:rsidRPr="00DB1564">
        <w:t>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64975" w:rsidRDefault="00C64975" w:rsidP="00C64975">
      <w:pPr>
        <w:pStyle w:val="Nadpis1"/>
        <w:numPr>
          <w:ilvl w:val="0"/>
          <w:numId w:val="0"/>
        </w:numPr>
        <w:rPr>
          <w:rFonts w:cs="Arial"/>
          <w:sz w:val="22"/>
          <w:szCs w:val="22"/>
        </w:rPr>
      </w:pPr>
    </w:p>
    <w:p w:rsidR="00C64975" w:rsidRPr="00C64975" w:rsidRDefault="00C64975" w:rsidP="009107EF">
      <w:pPr>
        <w:pStyle w:val="Nadpis1"/>
        <w:rPr>
          <w:rFonts w:cs="Arial"/>
          <w:szCs w:val="24"/>
        </w:rPr>
      </w:pPr>
      <w:r w:rsidRPr="00C64975">
        <w:rPr>
          <w:rFonts w:cs="Arial"/>
          <w:szCs w:val="24"/>
        </w:rPr>
        <w:t>Nabídková cena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C64975" w:rsidRPr="00101053" w:rsidTr="00C64975">
        <w:tc>
          <w:tcPr>
            <w:tcW w:w="3041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  <w:r w:rsidRPr="00101053">
              <w:rPr>
                <w:rFonts w:cs="Arial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  <w:r w:rsidRPr="00101053">
              <w:rPr>
                <w:rFonts w:cs="Arial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  <w:r w:rsidRPr="00101053">
              <w:rPr>
                <w:rFonts w:cs="Arial"/>
                <w:szCs w:val="22"/>
              </w:rPr>
              <w:t>Cena celkem včetně DPH</w:t>
            </w:r>
          </w:p>
        </w:tc>
      </w:tr>
      <w:tr w:rsidR="00C64975" w:rsidRPr="00101053" w:rsidTr="00C64975">
        <w:trPr>
          <w:trHeight w:val="283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C64975" w:rsidRPr="00101053" w:rsidRDefault="00C64975" w:rsidP="00930D71">
            <w:pPr>
              <w:spacing w:line="276" w:lineRule="auto"/>
              <w:jc w:val="right"/>
              <w:rPr>
                <w:rFonts w:cs="Arial"/>
              </w:rPr>
            </w:pPr>
          </w:p>
        </w:tc>
      </w:tr>
    </w:tbl>
    <w:p w:rsidR="00C64975" w:rsidRPr="00C64975" w:rsidRDefault="00C64975" w:rsidP="00C64975"/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4E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19FE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3321E"/>
    <w:rsid w:val="00C5212C"/>
    <w:rsid w:val="00C540B5"/>
    <w:rsid w:val="00C55904"/>
    <w:rsid w:val="00C64975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6D471-B69C-42D5-ADD0-C04D3822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63</cp:revision>
  <cp:lastPrinted>2012-03-30T11:12:00Z</cp:lastPrinted>
  <dcterms:created xsi:type="dcterms:W3CDTF">2016-10-04T08:03:00Z</dcterms:created>
  <dcterms:modified xsi:type="dcterms:W3CDTF">2020-07-08T06:12:00Z</dcterms:modified>
</cp:coreProperties>
</file>